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附件1：</w:t>
      </w:r>
      <w:bookmarkStart w:id="0" w:name="_GoBack"/>
      <w:bookmarkEnd w:id="0"/>
    </w:p>
    <w:p>
      <w:pPr>
        <w:spacing w:line="57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连云港市基层事业单位定向招聘2021年“三支一扶”计划服务期满</w:t>
      </w:r>
    </w:p>
    <w:p>
      <w:pPr>
        <w:spacing w:line="57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考核合格人员岗位表</w:t>
      </w:r>
    </w:p>
    <w:p>
      <w:pPr>
        <w:spacing w:line="57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</w:p>
    <w:tbl>
      <w:tblPr>
        <w:tblStyle w:val="2"/>
        <w:tblW w:w="141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25"/>
        <w:gridCol w:w="941"/>
        <w:gridCol w:w="848"/>
        <w:gridCol w:w="737"/>
        <w:gridCol w:w="539"/>
        <w:gridCol w:w="2226"/>
        <w:gridCol w:w="1265"/>
        <w:gridCol w:w="1632"/>
        <w:gridCol w:w="1487"/>
        <w:gridCol w:w="2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招聘单位</w:t>
            </w:r>
          </w:p>
        </w:tc>
        <w:tc>
          <w:tcPr>
            <w:tcW w:w="2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招聘岗位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招聘人数</w:t>
            </w:r>
          </w:p>
        </w:tc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招聘条件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考试形式和所占比例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报名地点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联系人及政策咨询电话</w:t>
            </w:r>
          </w:p>
        </w:tc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单位名称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经费来源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岗位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名称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岗位</w:t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代码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color w:val="000000"/>
                <w:kern w:val="0"/>
                <w:szCs w:val="20"/>
                <w:lang w:bidi="ar"/>
              </w:rPr>
              <w:t>岗位类别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</w:p>
        </w:tc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</w:p>
        </w:tc>
        <w:tc>
          <w:tcPr>
            <w:tcW w:w="2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Theme="minorEastAsia"/>
                <w:bCs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赣榆区基层事业单位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全额拨款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 xml:space="preserve">办事员 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A01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管理岗位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0"/>
              </w:rPr>
              <w:t>3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限赣榆区2021年“三支一扶”计划服务期满考核合格的人员报考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笔试50%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面试50%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赣榆区三支一扶管理办公室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陈玲86223171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工作单位为班庄镇、金山镇和黑林镇的文化广电体育服务中心，根据总成绩依次选岗。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东海县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基层事业单位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全额拨款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 xml:space="preserve">办事员 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A0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管理岗位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1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限东海县2021年“三支一扶”计划服务期满考核合格的人员报考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笔试50%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面试50%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 xml:space="preserve"> 东海县三支一扶管理办公室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尹健 87027265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/>
                <w:color w:val="00000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按原服务类别安排至东海县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温泉镇人力资源和社会保障中心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或东海县</w:t>
            </w:r>
            <w:r>
              <w:rPr>
                <w:rFonts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南辰中学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Cs w:val="20"/>
                <w:lang w:bidi="ar"/>
              </w:rPr>
              <w:t>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176333F-C3AC-464A-8C2F-91B2693B829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DF053D3-BD44-4E57-88BB-978A6B646DF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A4F2E3D-4224-492D-889C-DAF77FF35B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pxzx</dc:creator>
  <cp:lastModifiedBy>花想柔</cp:lastModifiedBy>
  <dcterms:modified xsi:type="dcterms:W3CDTF">2021-12-14T07:26:42Z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043EEC3915EC4DE0968DEBB4AC421EED</vt:lpwstr>
  </property>
</Properties>
</file>